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4A0DA85F" w14:textId="40913403" w:rsidP="00BB5CA4" w:rsidR="00BB5CA4" w:rsidRDefault="00BB5CA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251659264" simplePos="0" wp14:anchorId="1D853893" wp14:editId="546263A0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812155" cy="1371600"/>
                <wp:effectExtent b="19050" l="0" r="17145" t="0"/>
                <wp:wrapTopAndBottom/>
                <wp:docPr id="1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85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9054" w14:textId="77777777" w:rsidP="0053222B" w:rsidR="00BB5CA4" w:rsidRDefault="00BB5CA4">
                            <w:pPr>
                              <w:spacing w:after="0" w:before="61"/>
                              <w:ind w:left="386" w:right="258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V</w:t>
                            </w:r>
                          </w:p>
                          <w:p w14:paraId="32A8908D" w14:textId="77777777" w:rsidP="0053222B" w:rsidR="00BB5CA4" w:rsidRDefault="00BB5CA4">
                            <w:pPr>
                              <w:spacing w:before="43" w:line="285" w:lineRule="auto"/>
                              <w:ind w:left="386" w:right="261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DECLARACION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RESPONSABLE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CUMPLIMIENTO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PRINCIPIO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CAUSAR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UN PERJUICIO SIGNIFICATIVO ALGUNO DE LOS OBJETIVOS MEDIOAMBIENTALES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RECUPERACIÓN,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TRANSFORMACIÓN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RESILIENCIA.</w:t>
                            </w:r>
                          </w:p>
                          <w:p w14:paraId="7FB44AD5" w14:textId="77777777" w:rsidP="0053222B" w:rsidR="00B57D84" w:rsidRDefault="00BB5CA4">
                            <w:pPr>
                              <w:spacing w:after="0" w:line="295" w:lineRule="auto"/>
                              <w:ind w:hanging="2" w:left="288" w:right="159"/>
                              <w:jc w:val="center"/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948/2021,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 2 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noviembre,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 establecen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bases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reguladoras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concesión de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ayudas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estatales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destinadas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ejecución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proyectos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inversión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dentro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impulso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sostenibilidad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competitividad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agricultura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</w:p>
                          <w:p w14:paraId="07BE473E" w14:textId="2F8AED09" w:rsidP="0053222B" w:rsidR="00BB5CA4" w:rsidRDefault="00BB5CA4">
                            <w:pPr>
                              <w:spacing w:after="0" w:line="295" w:lineRule="auto"/>
                              <w:ind w:hanging="2" w:left="288" w:right="159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 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ganadería (III) 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marco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 Recuperación,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Transformación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Resiliencia.</w:t>
                            </w:r>
                          </w:p>
                        </w:txbxContent>
                      </wps:txbx>
                      <wps:bodyPr anchor="t" anchorCtr="0" bIns="0" lIns="0" rIns="0" rot="0" tIns="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1D853893">
                <v:stroke joinstyle="miter"/>
                <v:path gradientshapeok="t" o:connecttype="rect"/>
              </v:shapetype>
              <v:shape fillcolor="silver" id="Text Box 6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+3YoLgIAAF0EAAAOAAAAZHJzL2Uyb0RvYy54bWysVNtu2zAMfR+wfxD0vthOkTQz4hRdsg4D ugvQ7gMYWY6FyaImKbGzrx8lJ2nRbS/DEkCgJPLo8JD08mboNDtI5xWaiheTnDNpBNbK7Cr+7fHu zYIzH8DUoNHIih+l5zer16+WvS3lFFvUtXSMQIwve1vxNgRbZpkXrezAT9BKQ5cNug4Cbd0uqx30 hN7pbJrn86xHV1uHQnpPp5vxkq8SftNIEb40jZeB6YoTt5BWl9ZtXLPVEsqdA9sqcaIB/8CiA2Xo 0QvUBgKwvVO/QXVKOPTYhInALsOmUUKmHCibIn+RzUMLVqZcSBxvLzL5/wcrPh++OqZqqt204MxA R0V6lENg73Bg87dRoN76kvweLHmGgc7JOSXr7T2K754ZXLdgdvLWOexbCTURLGJk9ix0xPERZNt/ wpregX3ABDQ0rovqkR6M0KlQx0txIhdBh7MFMZzNOBN0V1xdF/M8lS+D8hxunQ8fJHYsGhV3VP0E D4d7HyIdKM8u8TWPWtV3Suu0cbvtWjt2AOqUdR7/KYMXbtqwvuKL2fXVqMBfIfL0+xNEpLAB345P JRLRDcpOBZoFrTp64BINZRT0vamTSwClR5ty0eakcBR1lDcM24Eco+xbrI+ktcOx52lGyWjR/eSs p36vuP+xByc50x8N1SsOx9lwZ2N7NsAICq144Gw012Ecor11atcS8tgRBm+ppo1Kaj+xOPGkHk5F OM1bHJLn++T19FVY/QIAAP//AwBQSwMEFAAGAAgAAAAhALKTLaDdAAAABwEAAA8AAABkcnMvZG93 bnJldi54bWxMj81OwzAQhO9IvIO1SNyo3R9QSONUFRIHTkAJB25uvE0i7HWInSa8PcsJTqvZWc18 W+xm78QZh9gF0rBcKBBIdbAdNRqqt8ebDERMhqxxgVDDN0bYlZcXhcltmOgVz4fUCA6hmBsNbUp9 LmWsW/QmLkKPxN4pDN4klkMj7WAmDvdOrpS6k950xA2t6fGhxfrzMHoNH+/PTzR9Ua/Gl6px2VSF /VppfX0177cgEs7p7xh+8RkdSmY6hpFsFE4DP5I0rDKe7N4vb9cgjrzYbBTIspD/+csfAAAA//8D AFBLAQItABQABgAIAAAAIQC2gziS/gAAAOEBAAATAAAAAAAAAAAAAAAAAAAAAABbQ29udGVudF9U eXBlc10ueG1sUEsBAi0AFAAGAAgAAAAhADj9If/WAAAAlAEAAAsAAAAAAAAAAAAAAAAALwEAAF9y ZWxzLy5yZWxzUEsBAi0AFAAGAAgAAAAhAFb7diguAgAAXQQAAA4AAAAAAAAAAAAAAAAALgIAAGRy cy9lMm9Eb2MueG1sUEsBAi0AFAAGAAgAAAAhALKTLaDdAAAABwEAAA8AAAAAAAAAAAAAAAAAiAQA AGRycy9kb3ducmV2LnhtbFBLBQYAAAAABAAEAPMAAACSBQAAAAA= " o:spid="_x0000_s1026" strokeweight=".23814mm" style="position:absolute;left:0;text-align:left;margin-left:0;margin-top:14pt;width:457.65pt;height:108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type="#_x0000_t202">
                <v:textbox inset="0,0,0,0">
                  <w:txbxContent>
                    <w:p w14:paraId="14379054" w14:textId="77777777" w:rsidP="0053222B" w:rsidR="00BB5CA4" w:rsidRDefault="00BB5CA4">
                      <w:pPr>
                        <w:spacing w:after="0" w:before="61"/>
                        <w:ind w:left="386" w:right="258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ANEXO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V</w:t>
                      </w:r>
                    </w:p>
                    <w:p w14:paraId="32A8908D" w14:textId="77777777" w:rsidP="0053222B" w:rsidR="00BB5CA4" w:rsidRDefault="00BB5CA4">
                      <w:pPr>
                        <w:spacing w:before="43" w:line="285" w:lineRule="auto"/>
                        <w:ind w:left="386" w:right="261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DECLARACION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CUMPLIMIENTO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PRINCIPIO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CAUSAR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UN PERJUICIO SIGNIFICATIVO ALGUNO DE LOS OBJETIVOS MEDIOAMBIENTALES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RECUPERACIÓN,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TRANSFORMACIÓN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RESILIENCIA.</w:t>
                      </w:r>
                    </w:p>
                    <w:p w14:paraId="7FB44AD5" w14:textId="77777777" w:rsidP="0053222B" w:rsidR="00B57D84" w:rsidRDefault="00BB5CA4">
                      <w:pPr>
                        <w:spacing w:after="0" w:line="295" w:lineRule="auto"/>
                        <w:ind w:hanging="2" w:left="288" w:right="159"/>
                        <w:jc w:val="center"/>
                        <w:rPr>
                          <w:rFonts w:ascii="Times New Roman" w:hAnsi="Times New Roman"/>
                          <w:spacing w:val="3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Real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Decreto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948/2021,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 2 de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noviembre,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 establecen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bases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reguladoras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concesión de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ayudas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estatales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destinadas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ejecución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proyectos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inversión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dentro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impulso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sostenibilidad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competitividad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agricultura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</w:p>
                    <w:p w14:paraId="07BE473E" w14:textId="2F8AED09" w:rsidP="0053222B" w:rsidR="00BB5CA4" w:rsidRDefault="00BB5CA4">
                      <w:pPr>
                        <w:spacing w:after="0" w:line="295" w:lineRule="auto"/>
                        <w:ind w:hanging="2" w:left="288" w:right="159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y la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ganadería (III) en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marco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 Recuperación,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Transformación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Resiliencia.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3F0EACB" w14:textId="77777777" w:rsidP="00BB5CA4" w:rsidR="00BB5CA4" w:rsidRDefault="00BB5CA4">
      <w:pPr>
        <w:tabs>
          <w:tab w:pos="2058" w:val="left"/>
          <w:tab w:pos="3100" w:val="left"/>
          <w:tab w:pos="6120" w:val="left"/>
          <w:tab w:pos="7379" w:val="left"/>
          <w:tab w:pos="9670" w:val="left"/>
        </w:tabs>
        <w:spacing w:after="0" w:before="91"/>
        <w:ind w:left="782" w:right="849"/>
        <w:jc w:val="both"/>
        <w:rPr>
          <w:rFonts w:ascii="Times New Roman" w:hAnsi="Times New Roman"/>
          <w:sz w:val="18"/>
          <w:szCs w:val="18"/>
        </w:rPr>
      </w:pPr>
    </w:p>
    <w:p w14:paraId="711B5B1C" w14:textId="74A51335" w:rsidP="002D7785" w:rsidR="00BB5CA4" w:rsidRDefault="00BB5CA4" w:rsidRPr="00BB5CA4">
      <w:pPr>
        <w:tabs>
          <w:tab w:pos="2058" w:val="left"/>
          <w:tab w:pos="3100" w:val="left"/>
          <w:tab w:pos="6120" w:val="left"/>
          <w:tab w:pos="7379" w:val="left"/>
          <w:tab w:pos="9670" w:val="left"/>
        </w:tabs>
        <w:spacing w:before="91"/>
        <w:ind w:left="782" w:right="849"/>
        <w:jc w:val="both"/>
        <w:rPr>
          <w:rFonts w:ascii="Times New Roman" w:hAnsi="Times New Roman"/>
          <w:b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Don/Doña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bookmarkStart w:id="0" w:name="_GoBack"/>
      <w:r w:rsidR="00BB4621">
        <w:rPr>
          <w:rFonts w:ascii="Times New Roman" w:hAnsi="Times New Roman"/>
          <w:sz w:val="18"/>
        </w:rPr>
        <w:t> </w:t>
      </w:r>
      <w:r w:rsidR="00BB4621">
        <w:rPr>
          <w:rFonts w:ascii="Times New Roman" w:hAnsi="Times New Roman"/>
          <w:sz w:val="18"/>
        </w:rPr>
        <w:t> </w:t>
      </w:r>
      <w:r w:rsidR="00BB4621">
        <w:rPr>
          <w:rFonts w:ascii="Times New Roman" w:hAnsi="Times New Roman"/>
          <w:sz w:val="18"/>
        </w:rPr>
        <w:t> </w:t>
      </w:r>
      <w:r w:rsidR="00BB4621">
        <w:rPr>
          <w:rFonts w:ascii="Times New Roman" w:hAnsi="Times New Roman"/>
          <w:sz w:val="18"/>
        </w:rPr>
        <w:t> </w:t>
      </w:r>
      <w:r w:rsidR="00BB4621">
        <w:rPr>
          <w:rFonts w:ascii="Times New Roman" w:hAnsi="Times New Roman"/>
          <w:sz w:val="18"/>
        </w:rPr>
        <w:t> </w:t>
      </w:r>
      <w:bookmarkEnd w:id="0"/>
      <w:r w:rsidR="002D7785" w:rsidRPr="0063536F">
        <w:rPr>
          <w:rFonts w:ascii="Times New Roman" w:hAnsi="Times New Roman"/>
          <w:sz w:val="18"/>
        </w:rPr>
        <w:fldChar w:fldCharType="end"/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="00B57D84" w:rsidRPr="00BB5CA4">
        <w:rPr>
          <w:rFonts w:ascii="Times New Roman" w:hAnsi="Times New Roman"/>
          <w:sz w:val="18"/>
          <w:szCs w:val="18"/>
        </w:rPr>
        <w:t>co</w:t>
      </w:r>
      <w:r w:rsidR="00B57D84">
        <w:rPr>
          <w:rFonts w:ascii="Times New Roman" w:hAnsi="Times New Roman"/>
          <w:sz w:val="18"/>
          <w:szCs w:val="18"/>
        </w:rPr>
        <w:t xml:space="preserve">n </w:t>
      </w:r>
      <w:r w:rsidRPr="00BB5CA4">
        <w:rPr>
          <w:rFonts w:ascii="Times New Roman" w:hAnsi="Times New Roman"/>
          <w:sz w:val="18"/>
          <w:szCs w:val="18"/>
        </w:rPr>
        <w:t>DNI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como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="00B57D84">
        <w:rPr>
          <w:rFonts w:ascii="Times New Roman" w:hAnsi="Times New Roman"/>
          <w:sz w:val="18"/>
          <w:szCs w:val="18"/>
        </w:rPr>
        <w:t>persona r</w:t>
      </w:r>
      <w:r w:rsidRPr="00BB5CA4">
        <w:rPr>
          <w:rFonts w:ascii="Times New Roman" w:hAnsi="Times New Roman"/>
          <w:sz w:val="18"/>
          <w:szCs w:val="18"/>
        </w:rPr>
        <w:t>epresentante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entidad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bookmarkStart w:id="1" w:name="_Hlk132116590"/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sz w:val="18"/>
        </w:rPr>
        <w:fldChar w:fldCharType="end"/>
      </w:r>
      <w:bookmarkEnd w:id="1"/>
      <w:r w:rsidRPr="00BB5CA4">
        <w:rPr>
          <w:rFonts w:ascii="Times New Roman" w:hAnsi="Times New Roman"/>
          <w:sz w:val="18"/>
          <w:szCs w:val="18"/>
        </w:rPr>
        <w:t>,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CIF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Pr="00BB5CA4">
        <w:rPr>
          <w:rFonts w:ascii="Times New Roman" w:hAnsi="Times New Roman"/>
          <w:sz w:val="18"/>
          <w:szCs w:val="18"/>
        </w:rPr>
        <w:t>,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domicilio</w:t>
      </w:r>
      <w:r w:rsidRPr="00BB5CA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fiscal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 w:rsidR="00976B80">
        <w:rPr>
          <w:rFonts w:ascii="Times New Roman" w:hAnsi="Times New Roman"/>
          <w:sz w:val="18"/>
          <w:szCs w:val="18"/>
        </w:rPr>
        <w:t xml:space="preserve"> </w:t>
      </w:r>
      <w:r w:rsidR="00976B80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976B80" w:rsidRPr="0063536F">
        <w:rPr>
          <w:rFonts w:ascii="Times New Roman" w:hAnsi="Times New Roman"/>
          <w:sz w:val="18"/>
        </w:rPr>
        <w:instrText xml:space="preserve"> FORMTEXT </w:instrText>
      </w:r>
      <w:r w:rsidR="00976B80" w:rsidRPr="0063536F">
        <w:rPr>
          <w:rFonts w:ascii="Times New Roman" w:hAnsi="Times New Roman"/>
          <w:sz w:val="18"/>
        </w:rPr>
      </w:r>
      <w:r w:rsidR="00976B80" w:rsidRPr="0063536F">
        <w:rPr>
          <w:rFonts w:ascii="Times New Roman" w:hAnsi="Times New Roman"/>
          <w:sz w:val="18"/>
        </w:rPr>
        <w:fldChar w:fldCharType="separate"/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con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capacidad</w:t>
      </w:r>
      <w:r w:rsidRPr="00BB5CA4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suficiente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para</w:t>
      </w:r>
      <w:r w:rsidRPr="00BB5CA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actuar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en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nombre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y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representación</w:t>
      </w:r>
      <w:r w:rsidRPr="00BB5CA4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de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la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entidad,</w:t>
      </w:r>
      <w:r w:rsidRPr="00BB5CA4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mediante</w:t>
      </w:r>
      <w:r w:rsidRPr="00BB5CA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la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presente.</w:t>
      </w:r>
    </w:p>
    <w:p w14:paraId="627E5C7C" w14:textId="7A9A462E" w:rsidP="00BB5CA4" w:rsidR="00BB5CA4" w:rsidRDefault="00BB5CA4" w:rsidRPr="00BB5CA4">
      <w:pPr>
        <w:pStyle w:val="Ttulo2"/>
        <w:spacing w:after="240" w:before="0"/>
        <w:ind w:right="0"/>
        <w:jc w:val="both"/>
        <w:rPr>
          <w:sz w:val="18"/>
          <w:szCs w:val="18"/>
        </w:rPr>
      </w:pPr>
      <w:r w:rsidRPr="00BB5CA4">
        <w:rPr>
          <w:spacing w:val="-1"/>
          <w:sz w:val="18"/>
          <w:szCs w:val="18"/>
        </w:rPr>
        <w:t>DECLARO</w:t>
      </w:r>
      <w:r w:rsidRPr="00BB5CA4">
        <w:rPr>
          <w:spacing w:val="-10"/>
          <w:sz w:val="18"/>
          <w:szCs w:val="18"/>
        </w:rPr>
        <w:t xml:space="preserve"> </w:t>
      </w:r>
      <w:r w:rsidRPr="00BB5CA4">
        <w:rPr>
          <w:spacing w:val="-1"/>
          <w:sz w:val="18"/>
          <w:szCs w:val="18"/>
        </w:rPr>
        <w:t>RESPONSABLEMENTE</w:t>
      </w:r>
      <w:r w:rsidR="00B57D84">
        <w:rPr>
          <w:spacing w:val="-1"/>
          <w:sz w:val="18"/>
          <w:szCs w:val="18"/>
        </w:rPr>
        <w:t>:</w:t>
      </w:r>
    </w:p>
    <w:p w14:paraId="642C9B55" w14:textId="77777777" w:rsidP="00BB5CA4" w:rsidR="00BB5CA4" w:rsidRDefault="00BB5CA4" w:rsidRPr="00BB5CA4">
      <w:pPr>
        <w:spacing w:line="288" w:lineRule="auto"/>
        <w:ind w:left="777" w:right="828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vez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evaluado,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acorde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al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artículo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5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Orden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HFP/1030/2021,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29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septiembre,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por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configura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sistema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 gestión del Plan de Recuperación, Transformación y Resiliencia, el proyecto señalado anteriormente cumple con todos los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siguientes</w:t>
      </w:r>
      <w:r w:rsidRPr="00BB5CA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extremos:</w:t>
      </w:r>
    </w:p>
    <w:p w14:paraId="7C34DE1B" w14:textId="77777777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line="268" w:lineRule="auto"/>
        <w:ind w:right="8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desarrollan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mismo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no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ocasionan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perjuicio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significativo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los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siguientes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objetivos</w:t>
      </w:r>
      <w:r w:rsidRPr="00BB5CA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medioambientales,</w:t>
      </w:r>
      <w:r w:rsidRPr="00BB5CA4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según</w:t>
      </w:r>
      <w:r w:rsidRPr="00BB5CA4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el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artículo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17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del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Reglamento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(UE)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2020/852,</w:t>
      </w:r>
      <w:r w:rsidRPr="00BB5CA4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relativo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establecimiento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marco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para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facilitar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las inversiones sostenibles mediante la implantación de un sistema de clasificación (o «taxonomía») de las actividades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económicas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medioambientalmente sostenibles:</w:t>
      </w:r>
    </w:p>
    <w:p w14:paraId="24D12D0C" w14:textId="77777777" w:rsidP="00BB5CA4" w:rsidR="00BB5CA4" w:rsidRDefault="00BB5CA4" w:rsidRPr="0063536F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Mitigación</w:t>
      </w:r>
      <w:r w:rsidRPr="0063536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cambio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climático</w:t>
      </w:r>
    </w:p>
    <w:p w14:paraId="07B9E773" w14:textId="77777777" w:rsidP="00BB5CA4" w:rsidR="00BB5CA4" w:rsidRDefault="00BB5CA4" w:rsidRPr="0063536F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5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Adaptación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al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cambio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climático</w:t>
      </w:r>
    </w:p>
    <w:p w14:paraId="01F0E233" w14:textId="77777777" w:rsidP="00BB5CA4" w:rsidR="00BB5CA4" w:rsidRDefault="00BB5CA4" w:rsidRPr="0063536F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4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Uso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sostenible 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protección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los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recursos</w:t>
      </w:r>
      <w:r w:rsidRPr="0063536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hídricos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marinos</w:t>
      </w:r>
    </w:p>
    <w:p w14:paraId="11227394" w14:textId="77777777" w:rsidP="00BB5CA4" w:rsidR="00BB5CA4" w:rsidRDefault="00BB5CA4" w:rsidRPr="0063536F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5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Economía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circular,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incluidos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prevención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el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reciclado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residuos</w:t>
      </w:r>
    </w:p>
    <w:p w14:paraId="30C14746" w14:textId="77777777" w:rsidP="00B57D84" w:rsidR="00B57D84" w:rsidRDefault="00BB5CA4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3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Prevención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control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contaminación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atmósfera,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el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agua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o el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suelo</w:t>
      </w:r>
    </w:p>
    <w:p w14:paraId="5790935D" w14:textId="7A1FCB25" w:rsidP="00B57D84" w:rsidR="00BB5CA4" w:rsidRDefault="00BB5CA4" w:rsidRPr="00B57D84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3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B57D84">
        <w:rPr>
          <w:rFonts w:ascii="Times New Roman" w:hAnsi="Times New Roman"/>
          <w:sz w:val="18"/>
          <w:szCs w:val="18"/>
        </w:rPr>
        <w:t>Protección</w:t>
      </w:r>
      <w:r w:rsidRPr="00B57D8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y</w:t>
      </w:r>
      <w:r w:rsidRPr="00B57D8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restauración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de</w:t>
      </w:r>
      <w:r w:rsidRPr="00B57D8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la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biodiversidad</w:t>
      </w:r>
      <w:r w:rsidRPr="00B57D8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y</w:t>
      </w:r>
      <w:r w:rsidRPr="00B57D8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los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ecosistemas</w:t>
      </w:r>
    </w:p>
    <w:p w14:paraId="60724A3F" w14:textId="77777777" w:rsidP="00BB5CA4" w:rsidR="00BB5CA4" w:rsidRDefault="00BB5CA4" w:rsidRPr="0063536F">
      <w:pPr>
        <w:pStyle w:val="Textoindependiente"/>
        <w:spacing w:before="4"/>
        <w:rPr>
          <w:sz w:val="18"/>
          <w:szCs w:val="18"/>
        </w:rPr>
      </w:pPr>
    </w:p>
    <w:p w14:paraId="1B974F92" w14:textId="216A37C0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after="0" w:before="1" w:line="268" w:lineRule="auto"/>
        <w:ind w:right="821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 xml:space="preserve">Las actividades se adecúan a las características y condiciones fijadas para la </w:t>
      </w:r>
      <w:r w:rsidR="00D80694">
        <w:rPr>
          <w:rFonts w:ascii="Times New Roman" w:hAnsi="Times New Roman"/>
          <w:sz w:val="18"/>
          <w:szCs w:val="18"/>
        </w:rPr>
        <w:t>Componente</w:t>
      </w:r>
      <w:r w:rsidRPr="00BB5CA4">
        <w:rPr>
          <w:rFonts w:ascii="Times New Roman" w:hAnsi="Times New Roman"/>
          <w:sz w:val="18"/>
          <w:szCs w:val="18"/>
        </w:rPr>
        <w:t xml:space="preserve"> 3 de</w:t>
      </w:r>
      <w:r w:rsidR="00D80694">
        <w:rPr>
          <w:rFonts w:ascii="Times New Roman" w:hAnsi="Times New Roman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</w:t>
      </w:r>
      <w:r w:rsidR="00D80694">
        <w:rPr>
          <w:rFonts w:ascii="Times New Roman" w:hAnsi="Times New Roman"/>
          <w:sz w:val="18"/>
          <w:szCs w:val="18"/>
        </w:rPr>
        <w:t>a</w:t>
      </w:r>
      <w:r w:rsidRPr="00BB5CA4">
        <w:rPr>
          <w:rFonts w:ascii="Times New Roman" w:hAnsi="Times New Roman"/>
          <w:sz w:val="18"/>
          <w:szCs w:val="18"/>
        </w:rPr>
        <w:t xml:space="preserve"> </w:t>
      </w:r>
      <w:r w:rsidR="00D80694">
        <w:rPr>
          <w:rFonts w:ascii="Times New Roman" w:hAnsi="Times New Roman"/>
          <w:sz w:val="18"/>
          <w:szCs w:val="18"/>
        </w:rPr>
        <w:t>Inversión</w:t>
      </w:r>
      <w:r w:rsidRPr="00BB5CA4">
        <w:rPr>
          <w:rFonts w:ascii="Times New Roman" w:hAnsi="Times New Roman"/>
          <w:sz w:val="18"/>
          <w:szCs w:val="18"/>
        </w:rPr>
        <w:t xml:space="preserve"> 4, </w:t>
      </w:r>
      <w:r w:rsidR="006725F0">
        <w:rPr>
          <w:rFonts w:ascii="Times New Roman" w:hAnsi="Times New Roman"/>
          <w:sz w:val="18"/>
          <w:szCs w:val="18"/>
        </w:rPr>
        <w:br/>
      </w:r>
      <w:r w:rsidRPr="00BB5CA4">
        <w:rPr>
          <w:rFonts w:ascii="Times New Roman" w:hAnsi="Times New Roman"/>
          <w:sz w:val="18"/>
          <w:szCs w:val="18"/>
        </w:rPr>
        <w:t>del Plan de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Recuperación,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Transformación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Resiliencia.</w:t>
      </w:r>
    </w:p>
    <w:p w14:paraId="16D4511C" w14:textId="77777777" w:rsidP="00BB5CA4" w:rsidR="00BB5CA4" w:rsidRDefault="00BB5CA4" w:rsidRPr="00BB5CA4">
      <w:pPr>
        <w:pStyle w:val="Textoindependiente"/>
        <w:spacing w:before="1"/>
        <w:rPr>
          <w:sz w:val="18"/>
          <w:szCs w:val="18"/>
        </w:rPr>
      </w:pPr>
    </w:p>
    <w:p w14:paraId="6A385412" w14:textId="77777777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after="0" w:line="240" w:lineRule="auto"/>
        <w:ind w:hanging="325"/>
        <w:contextualSpacing w:val="0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actividades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desarrollan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proyecto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cumplirán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normativa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medioambiental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vigente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resulte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aplicación.</w:t>
      </w:r>
    </w:p>
    <w:p w14:paraId="0DFE1986" w14:textId="77777777" w:rsidP="00BB5CA4" w:rsidR="00BB5CA4" w:rsidRDefault="00BB5CA4" w:rsidRPr="00BB5CA4">
      <w:pPr>
        <w:pStyle w:val="Textoindependiente"/>
        <w:spacing w:before="2"/>
        <w:rPr>
          <w:sz w:val="18"/>
          <w:szCs w:val="18"/>
        </w:rPr>
      </w:pPr>
    </w:p>
    <w:p w14:paraId="6825DB21" w14:textId="77777777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before="1" w:line="268" w:lineRule="auto"/>
        <w:ind w:right="8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 actividades que se desarrollan no están excluidas para su financiación por el Plan al cumplir el principio DNSH,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conforme a la Guía técnica sobre la aplicación del principio de «no causar un perjuicio significativo» en virtud del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Reglamento relativo al Mecanismo de Recuperación y Resiliencia (2021/C 58/01)30, a la Propuesta de Decisión de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Ejecución del Consejo, relativa a la aprobación de la evaluación del plan de recuperación y resiliencia de España y a su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correspondiente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Anexo.</w:t>
      </w:r>
    </w:p>
    <w:p w14:paraId="0F547CB3" w14:textId="77777777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line="268" w:lineRule="auto"/>
        <w:ind w:right="822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 actividades que se desarrollan no causan efectos directos sobre el medioambiente, ni efectos indirectos primarios en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todo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su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ciclo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vida,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entendiendo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como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tales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aquéllos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pudieran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materializarse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tras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su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finalización,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vez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realizada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actividad.</w:t>
      </w:r>
    </w:p>
    <w:p w14:paraId="429D57E8" w14:textId="77777777" w:rsidP="00BB5CA4" w:rsidR="00BB5CA4" w:rsidRDefault="00BB5CA4" w:rsidRPr="00BB5CA4">
      <w:pPr>
        <w:spacing w:line="288" w:lineRule="auto"/>
        <w:ind w:left="777" w:right="821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El incumplimiento de alguno de los requisitos establecidos en la presente declaración dará lugar a la obligación de devolver las</w:t>
      </w:r>
      <w:r w:rsidRPr="00BB5CA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cantidades</w:t>
      </w:r>
      <w:r w:rsidRPr="00BB5CA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percibidas</w:t>
      </w:r>
      <w:r w:rsidRPr="00BB5CA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 interés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demora correspondiente.</w:t>
      </w:r>
    </w:p>
    <w:p w14:paraId="6D3A048F" w14:textId="59011312" w:rsidP="00BB5CA4" w:rsidR="00BB5CA4" w:rsidRDefault="00BB5CA4" w:rsidRPr="00BB5CA4">
      <w:pPr>
        <w:tabs>
          <w:tab w:pos="742" w:val="left"/>
          <w:tab w:pos="1360" w:val="left"/>
          <w:tab w:pos="2071" w:val="left"/>
        </w:tabs>
        <w:spacing w:before="1"/>
        <w:ind w:right="502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En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a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de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de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</w:p>
    <w:p w14:paraId="65CDDCFB" w14:textId="77777777" w:rsidP="00BB5CA4" w:rsidR="00BB5CA4" w:rsidRDefault="00BB5CA4" w:rsidRPr="00BB5CA4">
      <w:pPr>
        <w:ind w:right="16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LA</w:t>
      </w:r>
      <w:r w:rsidRPr="00BB5CA4">
        <w:rPr>
          <w:rFonts w:asci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PERSONA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SOLICITANTE</w:t>
      </w:r>
      <w:r w:rsidRPr="00BB5CA4">
        <w:rPr>
          <w:rFonts w:asci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O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REPRESENTANTE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LEGAL</w:t>
      </w:r>
    </w:p>
    <w:p w14:paraId="25A36CEA" w14:textId="77777777" w:rsidP="00BB5CA4" w:rsidR="00BB5CA4" w:rsidRDefault="00BB5CA4" w:rsidRPr="00BB5CA4">
      <w:pPr>
        <w:pStyle w:val="Textoindependiente"/>
        <w:rPr>
          <w:sz w:val="18"/>
          <w:szCs w:val="18"/>
        </w:rPr>
      </w:pPr>
    </w:p>
    <w:p w14:paraId="09961DC9" w14:textId="77777777" w:rsidP="00BB5CA4" w:rsidR="00BB5CA4" w:rsidRDefault="00BB5CA4" w:rsidRPr="00BB5CA4">
      <w:pPr>
        <w:pStyle w:val="Textoindependiente"/>
        <w:spacing w:before="10"/>
        <w:rPr>
          <w:sz w:val="18"/>
          <w:szCs w:val="18"/>
        </w:rPr>
      </w:pPr>
    </w:p>
    <w:p w14:paraId="59804336" w14:textId="19903498" w:rsidP="004A7BC7" w:rsidR="00BB5CA4" w:rsidRDefault="00BB5CA4" w:rsidRPr="004A7BC7">
      <w:pPr>
        <w:ind w:right="504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Fdo.:</w:t>
      </w:r>
      <w:r w:rsidR="0063536F" w:rsidRPr="0063536F">
        <w:rPr>
          <w:rFonts w:ascii="Times New Roman" w:hAnsi="Times New Roman"/>
          <w:sz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</w:p>
    <w:sectPr w:rsidR="00BB5CA4" w:rsidRPr="004A7BC7" w:rsidSect="0053222B">
      <w:headerReference r:id="rId8" w:type="default"/>
      <w:pgSz w:h="16838" w:w="11906"/>
      <w:pgMar w:bottom="794" w:footer="709" w:gutter="0" w:header="709" w:left="567" w:right="567" w:top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06D8" w14:textId="77777777" w:rsidR="005C07DD" w:rsidRDefault="005C07DD" w:rsidP="006E52AF">
      <w:pPr>
        <w:spacing w:after="0" w:line="240" w:lineRule="auto"/>
      </w:pPr>
      <w:r>
        <w:separator/>
      </w:r>
    </w:p>
  </w:endnote>
  <w:endnote w:type="continuationSeparator" w:id="0">
    <w:p w14:paraId="7876434D" w14:textId="77777777" w:rsidR="005C07DD" w:rsidRDefault="005C07DD" w:rsidP="006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14:paraId="6BE68E77" w14:textId="77777777" w:rsidP="006E52AF" w:rsidR="005C07DD" w:rsidRDefault="005C07DD">
      <w:pPr>
        <w:spacing w:after="0" w:line="240" w:lineRule="auto"/>
      </w:pPr>
      <w:r>
        <w:separator/>
      </w:r>
    </w:p>
  </w:footnote>
  <w:footnote w:id="0" w:type="continuationSeparator">
    <w:p w14:paraId="68EA1D28" w14:textId="77777777" w:rsidP="006E52AF" w:rsidR="005C07DD" w:rsidRDefault="005C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54994A52" w14:textId="1BC3218F" w:rsidR="000B2593" w:rsidRDefault="0053222B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62336" simplePos="0" wp14:anchorId="55EAC00E" wp14:editId="50CB5300">
          <wp:simplePos x="0" y="0"/>
          <wp:positionH relativeFrom="column">
            <wp:posOffset>5109210</wp:posOffset>
          </wp:positionH>
          <wp:positionV relativeFrom="paragraph">
            <wp:posOffset>-224790</wp:posOffset>
          </wp:positionV>
          <wp:extent cx="1504793" cy="661725"/>
          <wp:effectExtent b="5080" l="0" r="635" t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40" t="9771"/>
                  <a:stretch/>
                </pic:blipFill>
                <pic:spPr bwMode="auto">
                  <a:xfrm>
                    <a:off x="0" y="0"/>
                    <a:ext cx="1504793" cy="66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54D7727B" wp14:editId="0804CBC4">
          <wp:simplePos x="0" y="0"/>
          <wp:positionH relativeFrom="margin">
            <wp:posOffset>350520</wp:posOffset>
          </wp:positionH>
          <wp:positionV relativeFrom="paragraph">
            <wp:posOffset>-82550</wp:posOffset>
          </wp:positionV>
          <wp:extent cx="1789043" cy="525101"/>
          <wp:effectExtent b="8890" l="0" r="1905" t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61312" simplePos="0" wp14:anchorId="480DB10B" wp14:editId="0962201D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1081378" cy="698737"/>
          <wp:effectExtent b="6350" l="0" r="5080" t="0"/>
          <wp:wrapNone/>
          <wp:docPr descr="C:\Users\jmma03\Desktop\logonuevoazul_0.png"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jmma03\Desktop\logonuevoazul_0.png" id="0" name="Imagen 7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8" cy="69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4FDD7" w14:textId="77777777" w:rsidP="0036012C" w:rsidR="000B2593" w:rsidRDefault="0036012C">
    <w:pPr>
      <w:pStyle w:val="Encabezado"/>
      <w:tabs>
        <w:tab w:pos="4252" w:val="clear"/>
        <w:tab w:pos="8504" w:val="clear"/>
        <w:tab w:pos="7676" w:val="left"/>
      </w:tabs>
    </w:pPr>
    <w:r>
      <w:tab/>
    </w:r>
  </w:p>
  <w:p w14:paraId="7B4AD09B" w14:textId="77777777" w:rsidR="006E52AF" w:rsidRDefault="006E52AF">
    <w:pPr>
      <w:pStyle w:val="Encabezado"/>
    </w:pPr>
  </w:p>
  <w:p w14:paraId="0031D0A9" w14:textId="77777777" w:rsidR="006D08CF" w:rsidRDefault="006D08C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0D470D55"/>
    <w:multiLevelType w:val="hybridMultilevel"/>
    <w:tmpl w:val="49FCD5B6"/>
    <w:lvl w:ilvl="0" w:tplc="38B03606">
      <w:start w:val="1"/>
      <w:numFmt w:val="decimal"/>
      <w:lvlText w:val="(%1)"/>
      <w:lvlJc w:val="left"/>
      <w:pPr>
        <w:ind w:hanging="287" w:left="556"/>
        <w:jc w:val="left"/>
      </w:pPr>
      <w:rPr>
        <w:rFonts w:ascii="Arial MT" w:cs="Arial MT" w:eastAsia="Arial MT" w:hAnsi="Arial MT" w:hint="default"/>
        <w:w w:val="100"/>
        <w:sz w:val="20"/>
        <w:szCs w:val="20"/>
        <w:lang w:bidi="ar-SA" w:eastAsia="en-US" w:val="es-ES"/>
      </w:rPr>
    </w:lvl>
    <w:lvl w:ilvl="1" w:tplc="0A1C56B2">
      <w:start w:val="1"/>
      <w:numFmt w:val="upperLetter"/>
      <w:lvlText w:val="%2."/>
      <w:lvlJc w:val="left"/>
      <w:pPr>
        <w:ind w:hanging="324" w:left="1106"/>
        <w:jc w:val="left"/>
      </w:pPr>
      <w:rPr>
        <w:rFonts w:ascii="Arial MT" w:cs="Arial MT" w:eastAsia="Arial MT" w:hAnsi="Arial MT" w:hint="default"/>
        <w:spacing w:val="-1"/>
        <w:w w:val="99"/>
        <w:sz w:val="18"/>
        <w:szCs w:val="18"/>
        <w:lang w:bidi="ar-SA" w:eastAsia="en-US" w:val="es-ES"/>
      </w:rPr>
    </w:lvl>
    <w:lvl w:ilvl="2" w:tplc="5E067F8C">
      <w:start w:val="1"/>
      <w:numFmt w:val="decimal"/>
      <w:lvlText w:val="%3."/>
      <w:lvlJc w:val="left"/>
      <w:pPr>
        <w:ind w:hanging="200" w:left="1305"/>
        <w:jc w:val="left"/>
      </w:pPr>
      <w:rPr>
        <w:rFonts w:ascii="Arial MT" w:cs="Arial MT" w:eastAsia="Arial MT" w:hAnsi="Arial MT" w:hint="default"/>
        <w:spacing w:val="-1"/>
        <w:w w:val="99"/>
        <w:sz w:val="18"/>
        <w:szCs w:val="18"/>
        <w:lang w:bidi="ar-SA" w:eastAsia="en-US" w:val="es-ES"/>
      </w:rPr>
    </w:lvl>
    <w:lvl w:ilvl="3" w:tplc="807A6674">
      <w:numFmt w:val="bullet"/>
      <w:lvlText w:val="•"/>
      <w:lvlJc w:val="left"/>
      <w:pPr>
        <w:ind w:hanging="200" w:left="2482"/>
      </w:pPr>
      <w:rPr>
        <w:rFonts w:hint="default"/>
        <w:lang w:bidi="ar-SA" w:eastAsia="en-US" w:val="es-ES"/>
      </w:rPr>
    </w:lvl>
    <w:lvl w:ilvl="4" w:tplc="007AC98C">
      <w:numFmt w:val="bullet"/>
      <w:lvlText w:val="•"/>
      <w:lvlJc w:val="left"/>
      <w:pPr>
        <w:ind w:hanging="200" w:left="3665"/>
      </w:pPr>
      <w:rPr>
        <w:rFonts w:hint="default"/>
        <w:lang w:bidi="ar-SA" w:eastAsia="en-US" w:val="es-ES"/>
      </w:rPr>
    </w:lvl>
    <w:lvl w:ilvl="5" w:tplc="86A8678E">
      <w:numFmt w:val="bullet"/>
      <w:lvlText w:val="•"/>
      <w:lvlJc w:val="left"/>
      <w:pPr>
        <w:ind w:hanging="200" w:left="4847"/>
      </w:pPr>
      <w:rPr>
        <w:rFonts w:hint="default"/>
        <w:lang w:bidi="ar-SA" w:eastAsia="en-US" w:val="es-ES"/>
      </w:rPr>
    </w:lvl>
    <w:lvl w:ilvl="6" w:tplc="38CC74A2">
      <w:numFmt w:val="bullet"/>
      <w:lvlText w:val="•"/>
      <w:lvlJc w:val="left"/>
      <w:pPr>
        <w:ind w:hanging="200" w:left="6030"/>
      </w:pPr>
      <w:rPr>
        <w:rFonts w:hint="default"/>
        <w:lang w:bidi="ar-SA" w:eastAsia="en-US" w:val="es-ES"/>
      </w:rPr>
    </w:lvl>
    <w:lvl w:ilvl="7" w:tplc="FF840AF0">
      <w:numFmt w:val="bullet"/>
      <w:lvlText w:val="•"/>
      <w:lvlJc w:val="left"/>
      <w:pPr>
        <w:ind w:hanging="200" w:left="7212"/>
      </w:pPr>
      <w:rPr>
        <w:rFonts w:hint="default"/>
        <w:lang w:bidi="ar-SA" w:eastAsia="en-US" w:val="es-ES"/>
      </w:rPr>
    </w:lvl>
    <w:lvl w:ilvl="8" w:tplc="EEA25258">
      <w:numFmt w:val="bullet"/>
      <w:lvlText w:val="•"/>
      <w:lvlJc w:val="left"/>
      <w:pPr>
        <w:ind w:hanging="200" w:left="8395"/>
      </w:pPr>
      <w:rPr>
        <w:rFonts w:hint="default"/>
        <w:lang w:bidi="ar-SA" w:eastAsia="en-US" w:val="es-ES"/>
      </w:rPr>
    </w:lvl>
  </w:abstractNum>
  <w:abstractNum w15:restartNumberingAfterBreak="0" w:abstractNumId="1">
    <w:nsid w:val="50337FF3"/>
    <w:multiLevelType w:val="hybridMultilevel"/>
    <w:tmpl w:val="E2626BFA"/>
    <w:lvl w:ilvl="0" w:tplc="5E2C3D7A">
      <w:start w:val="4"/>
      <w:numFmt w:val="bullet"/>
      <w:lvlText w:val="-"/>
      <w:lvlJc w:val="left"/>
      <w:pPr>
        <w:ind w:hanging="360" w:left="720"/>
      </w:pPr>
      <w:rPr>
        <w:rFonts w:ascii="TimesNewRomanPSMT" w:cs="TimesNewRomanPSMT" w:eastAsiaTheme="minorHAnsi" w:hAnsi="TimesNewRomanPSMT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56832595"/>
    <w:multiLevelType w:val="hybridMultilevel"/>
    <w:tmpl w:val="09741018"/>
    <w:lvl w:ilvl="0" w:tplc="A89277B0">
      <w:start w:val="4"/>
      <w:numFmt w:val="bullet"/>
      <w:lvlText w:val="-"/>
      <w:lvlJc w:val="left"/>
      <w:pPr>
        <w:ind w:hanging="360" w:left="2484"/>
      </w:pPr>
      <w:rPr>
        <w:rFonts w:ascii="Calibri" w:cs="Calibri" w:eastAsia="Calibri" w:hAnsi="Calibri" w:hint="default"/>
      </w:rPr>
    </w:lvl>
    <w:lvl w:ilvl="1" w:tentative="1" w:tplc="0C0A0003">
      <w:start w:val="1"/>
      <w:numFmt w:val="bullet"/>
      <w:lvlText w:val="o"/>
      <w:lvlJc w:val="left"/>
      <w:pPr>
        <w:ind w:hanging="360" w:left="3204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3924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4644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5364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6084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6804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7524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8244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ocumentProtection w:cryptAlgorithmClass="hash" w:cryptAlgorithmSid="14" w:cryptAlgorithmType="typeAny" w:cryptProviderType="rsaAES" w:cryptSpinCount="100000" w:edit="forms" w:enforcement="1" w:hash="bVNe2LzTwpo7+46Ktck0BPa0SXFm/QQAGur4PeJqKUUnk0smc0t7i7kDF5i31EwGO+4vUGWLXsW+d3KFWXWXjA==" w:salt="cDIDBs7rqSm0secOFYBv4g==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AF"/>
    <w:rsid w:val="000146F0"/>
    <w:rsid w:val="00032444"/>
    <w:rsid w:val="000464FA"/>
    <w:rsid w:val="00097973"/>
    <w:rsid w:val="000A3BAE"/>
    <w:rsid w:val="000B2593"/>
    <w:rsid w:val="000E1F3B"/>
    <w:rsid w:val="0017641F"/>
    <w:rsid w:val="00176547"/>
    <w:rsid w:val="001853FD"/>
    <w:rsid w:val="001D5835"/>
    <w:rsid w:val="002D7785"/>
    <w:rsid w:val="0035633A"/>
    <w:rsid w:val="0036012C"/>
    <w:rsid w:val="00363CEC"/>
    <w:rsid w:val="003B1B16"/>
    <w:rsid w:val="00414FEE"/>
    <w:rsid w:val="004766B4"/>
    <w:rsid w:val="004A7BC7"/>
    <w:rsid w:val="0053222B"/>
    <w:rsid w:val="005B374E"/>
    <w:rsid w:val="005C07DD"/>
    <w:rsid w:val="005F1F13"/>
    <w:rsid w:val="0063536F"/>
    <w:rsid w:val="006725F0"/>
    <w:rsid w:val="00692C61"/>
    <w:rsid w:val="006D08CF"/>
    <w:rsid w:val="006E52AF"/>
    <w:rsid w:val="007265C4"/>
    <w:rsid w:val="00742A29"/>
    <w:rsid w:val="00792100"/>
    <w:rsid w:val="008D6459"/>
    <w:rsid w:val="008E624C"/>
    <w:rsid w:val="00962083"/>
    <w:rsid w:val="00972FD1"/>
    <w:rsid w:val="00976B80"/>
    <w:rsid w:val="009B48D4"/>
    <w:rsid w:val="009E03EB"/>
    <w:rsid w:val="009F38FF"/>
    <w:rsid w:val="00A47389"/>
    <w:rsid w:val="00A5327E"/>
    <w:rsid w:val="00A94112"/>
    <w:rsid w:val="00B400C9"/>
    <w:rsid w:val="00B50760"/>
    <w:rsid w:val="00B57D84"/>
    <w:rsid w:val="00B83870"/>
    <w:rsid w:val="00BB4621"/>
    <w:rsid w:val="00BB5CA4"/>
    <w:rsid w:val="00C32914"/>
    <w:rsid w:val="00C5272F"/>
    <w:rsid w:val="00C54078"/>
    <w:rsid w:val="00CE2F37"/>
    <w:rsid w:val="00D03858"/>
    <w:rsid w:val="00D2181A"/>
    <w:rsid w:val="00D4563C"/>
    <w:rsid w:val="00D80694"/>
    <w:rsid w:val="00DE1EAB"/>
    <w:rsid w:val="00DE52A2"/>
    <w:rsid w:val="00E06DDD"/>
    <w:rsid w:val="00E1024E"/>
    <w:rsid w:val="00E25925"/>
    <w:rsid w:val="00E43375"/>
    <w:rsid w:val="00E66B11"/>
    <w:rsid w:val="00E802C4"/>
    <w:rsid w:val="00EB3EBC"/>
    <w:rsid w:val="00EF30A8"/>
    <w:rsid w:val="00F06BAB"/>
    <w:rsid w:val="00FC7E40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4097" v:ext="edit"/>
    <o:shapelayout v:ext="edit">
      <o:idmap data="1" v:ext="edit"/>
    </o:shapelayout>
  </w:shapeDefaults>
  <w:decimalSymbol w:val=","/>
  <w:listSeparator w:val=";"/>
  <w14:docId w14:val="4122F897"/>
  <w15:chartTrackingRefBased/>
  <w15:docId w15:val="{9696488F-7372-44BA-8280-546061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1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EF30A8"/>
    <w:pPr>
      <w:spacing w:after="200" w:line="276" w:lineRule="auto"/>
    </w:pPr>
    <w:rPr>
      <w:rFonts w:ascii="Calibri" w:cs="Times New Roman" w:eastAsia="Calibri" w:hAnsi="Calibri"/>
    </w:rPr>
  </w:style>
  <w:style w:styleId="Ttulo2" w:type="paragraph">
    <w:name w:val="heading 2"/>
    <w:basedOn w:val="Normal"/>
    <w:link w:val="Ttulo2Car"/>
    <w:uiPriority w:val="9"/>
    <w:unhideWhenUsed/>
    <w:qFormat/>
    <w:rsid w:val="00BB5CA4"/>
    <w:pPr>
      <w:widowControl w:val="0"/>
      <w:autoSpaceDE w:val="0"/>
      <w:autoSpaceDN w:val="0"/>
      <w:spacing w:after="0" w:before="91" w:line="240" w:lineRule="auto"/>
      <w:ind w:left="782" w:right="494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Encabezado" w:type="paragraph">
    <w:name w:val="header"/>
    <w:basedOn w:val="Normal"/>
    <w:link w:val="Encabezado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EncabezadoCar" w:type="character">
    <w:name w:val="Encabezado Car"/>
    <w:basedOn w:val="Fuentedeprrafopredeter"/>
    <w:link w:val="Encabezado"/>
    <w:uiPriority w:val="99"/>
    <w:rsid w:val="006E52AF"/>
  </w:style>
  <w:style w:styleId="Piedepgina" w:type="paragraph">
    <w:name w:val="footer"/>
    <w:basedOn w:val="Normal"/>
    <w:link w:val="Piedepgina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PiedepginaCar" w:type="character">
    <w:name w:val="Pie de página Car"/>
    <w:basedOn w:val="Fuentedeprrafopredeter"/>
    <w:link w:val="Piedepgina"/>
    <w:uiPriority w:val="99"/>
    <w:rsid w:val="006E52AF"/>
  </w:style>
  <w:style w:styleId="Textoindependiente" w:type="paragraph">
    <w:name w:val="Body Text"/>
    <w:basedOn w:val="Normal"/>
    <w:link w:val="TextoindependienteCar"/>
    <w:uiPriority w:val="99"/>
    <w:unhideWhenUsed/>
    <w:rsid w:val="00EF30A8"/>
    <w:pPr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0"/>
      <w:szCs w:val="20"/>
    </w:rPr>
  </w:style>
  <w:style w:customStyle="1" w:styleId="TextoindependienteCar" w:type="character">
    <w:name w:val="Texto independiente Car"/>
    <w:basedOn w:val="Fuentedeprrafopredeter"/>
    <w:link w:val="Textoindependiente"/>
    <w:uiPriority w:val="99"/>
    <w:rsid w:val="00EF30A8"/>
    <w:rPr>
      <w:rFonts w:ascii="Times New Roman" w:cs="Times New Roman" w:eastAsia="Calibri" w:hAnsi="Times New Roman"/>
      <w:sz w:val="20"/>
      <w:szCs w:val="20"/>
    </w:rPr>
  </w:style>
  <w:style w:styleId="Tablaconcuadrcula" w:type="table">
    <w:name w:val="Table Grid"/>
    <w:basedOn w:val="Tablanormal"/>
    <w:uiPriority w:val="39"/>
    <w:rsid w:val="005B37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rrafodelista" w:type="paragraph">
    <w:name w:val="List Paragraph"/>
    <w:basedOn w:val="Normal"/>
    <w:uiPriority w:val="1"/>
    <w:qFormat/>
    <w:rsid w:val="00972FD1"/>
    <w:pPr>
      <w:ind w:left="720"/>
      <w:contextualSpacing/>
    </w:pPr>
  </w:style>
  <w:style w:customStyle="1" w:styleId="Ttulo2Car" w:type="character">
    <w:name w:val="Título 2 Car"/>
    <w:basedOn w:val="Fuentedeprrafopredeter"/>
    <w:link w:val="Ttulo2"/>
    <w:uiPriority w:val="9"/>
    <w:rsid w:val="00BB5CA4"/>
    <w:rPr>
      <w:rFonts w:ascii="Times New Roman" w:cs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Relationship Id="rId3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7ACD-8724-472D-B7B4-562359C5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2305</Characters>
  <Application>Microsoft Office Word</Application>
  <DocSecurity>0</DocSecurity>
  <Lines>19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2023-04-13T11:42:00Z</dcterms:created>
  <cp:lastPrinted>2022-05-30T07:30:00Z</cp:lastPrinted>
  <dcterms:modified xsi:type="dcterms:W3CDTF">2023-04-13T12:17:00Z</dcterms:modified>
  <cp:revision>3</cp:revision>
</cp:coreProperties>
</file>